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3AF" w:rsidRDefault="006A53AF" w:rsidP="006A53AF">
      <w:pPr>
        <w:spacing w:after="160" w:line="259" w:lineRule="auto"/>
      </w:pPr>
    </w:p>
    <w:p w:rsidR="006A53AF" w:rsidRPr="00017C68" w:rsidRDefault="006A53AF" w:rsidP="006A53AF">
      <w:pPr>
        <w:jc w:val="center"/>
        <w:rPr>
          <w:rFonts w:eastAsia="Calibri"/>
          <w:b/>
        </w:rPr>
      </w:pPr>
      <w:r w:rsidRPr="00017C68">
        <w:rPr>
          <w:rFonts w:eastAsia="Calibri"/>
          <w:b/>
        </w:rPr>
        <w:t xml:space="preserve">Jászfényszaru Város Önkormányzat Képviselő-testülete </w:t>
      </w:r>
    </w:p>
    <w:p w:rsidR="006A53AF" w:rsidRPr="00017C68" w:rsidRDefault="006A53AF" w:rsidP="006A53AF">
      <w:pPr>
        <w:jc w:val="center"/>
        <w:rPr>
          <w:rFonts w:eastAsia="Calibri"/>
          <w:b/>
          <w:u w:val="single"/>
        </w:rPr>
      </w:pPr>
    </w:p>
    <w:p w:rsidR="006A53AF" w:rsidRPr="00017C68" w:rsidRDefault="006A53AF" w:rsidP="006A53AF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2021. szeptember 29</w:t>
      </w:r>
      <w:r w:rsidRPr="00017C68">
        <w:rPr>
          <w:rFonts w:eastAsia="Calibri"/>
          <w:b/>
          <w:u w:val="single"/>
        </w:rPr>
        <w:t>.</w:t>
      </w:r>
      <w:r>
        <w:rPr>
          <w:rFonts w:eastAsia="Calibri"/>
          <w:b/>
          <w:u w:val="single"/>
        </w:rPr>
        <w:t>- én</w:t>
      </w:r>
    </w:p>
    <w:p w:rsidR="006A53AF" w:rsidRPr="00017C68" w:rsidRDefault="006A53AF" w:rsidP="006A53AF">
      <w:pPr>
        <w:jc w:val="center"/>
        <w:rPr>
          <w:rFonts w:eastAsia="Calibri"/>
          <w:b/>
        </w:rPr>
      </w:pPr>
      <w:r w:rsidRPr="00017C68">
        <w:rPr>
          <w:rFonts w:eastAsia="Calibri"/>
          <w:b/>
        </w:rPr>
        <w:t>készült</w:t>
      </w:r>
      <w:r>
        <w:rPr>
          <w:rFonts w:eastAsia="Calibri"/>
          <w:b/>
        </w:rPr>
        <w:t xml:space="preserve">  </w:t>
      </w:r>
      <w:r w:rsidRPr="00017C68">
        <w:rPr>
          <w:rFonts w:eastAsia="Calibri"/>
          <w:b/>
        </w:rPr>
        <w:t>jegyzőkönyvének mutatója</w:t>
      </w:r>
    </w:p>
    <w:p w:rsidR="006A53AF" w:rsidRPr="00017C68" w:rsidRDefault="006A53AF" w:rsidP="006A53AF">
      <w:pPr>
        <w:jc w:val="center"/>
        <w:rPr>
          <w:rFonts w:eastAsia="Calibri"/>
          <w:sz w:val="20"/>
          <w:szCs w:val="20"/>
        </w:rPr>
      </w:pPr>
    </w:p>
    <w:p w:rsidR="006A53AF" w:rsidRDefault="006A53AF" w:rsidP="006A53AF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 xml:space="preserve">9. </w:t>
      </w:r>
    </w:p>
    <w:p w:rsidR="006A53AF" w:rsidRDefault="006A53AF" w:rsidP="006A53AF">
      <w:pPr>
        <w:rPr>
          <w:rFonts w:eastAsia="Calibri"/>
          <w:b/>
          <w:u w:val="single"/>
        </w:rPr>
      </w:pPr>
    </w:p>
    <w:p w:rsidR="006A53AF" w:rsidRPr="003171DA" w:rsidRDefault="006A53AF" w:rsidP="006A53AF">
      <w:pPr>
        <w:jc w:val="center"/>
        <w:rPr>
          <w:rFonts w:eastAsia="Calibri"/>
          <w:b/>
          <w:u w:val="single"/>
        </w:rPr>
      </w:pPr>
      <w:r w:rsidRPr="003171DA">
        <w:rPr>
          <w:rFonts w:eastAsia="Calibri"/>
          <w:b/>
          <w:u w:val="single"/>
        </w:rPr>
        <w:t>MUTATÓ</w:t>
      </w:r>
    </w:p>
    <w:p w:rsidR="006A53AF" w:rsidRPr="00017C68" w:rsidRDefault="006A53AF" w:rsidP="006A53AF">
      <w:pPr>
        <w:jc w:val="center"/>
        <w:rPr>
          <w:rFonts w:eastAsia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4686"/>
      </w:tblGrid>
      <w:tr w:rsidR="006A53AF" w:rsidRPr="00F5074B" w:rsidTr="00FE0D3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A53AF" w:rsidRPr="00F5074B" w:rsidRDefault="006A53AF" w:rsidP="00FE0D32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H</w:t>
            </w:r>
            <w:r w:rsidRPr="00F5074B">
              <w:rPr>
                <w:rFonts w:eastAsia="Calibri"/>
                <w:b/>
              </w:rPr>
              <w:t>atározat</w:t>
            </w:r>
          </w:p>
          <w:p w:rsidR="006A53AF" w:rsidRPr="00F5074B" w:rsidRDefault="006A53AF" w:rsidP="00FE0D32">
            <w:pPr>
              <w:spacing w:line="256" w:lineRule="auto"/>
              <w:jc w:val="center"/>
              <w:rPr>
                <w:rFonts w:eastAsia="Calibri"/>
                <w:b/>
              </w:rPr>
            </w:pPr>
            <w:r w:rsidRPr="00F5074B">
              <w:rPr>
                <w:rFonts w:eastAsia="Calibri"/>
                <w:b/>
              </w:rPr>
              <w:t>száma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53AF" w:rsidRPr="00F5074B" w:rsidRDefault="006A53AF" w:rsidP="00FE0D32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H</w:t>
            </w:r>
            <w:r w:rsidRPr="00F5074B">
              <w:rPr>
                <w:rFonts w:eastAsia="Calibri"/>
                <w:b/>
              </w:rPr>
              <w:t>atározat tárgya</w:t>
            </w:r>
          </w:p>
        </w:tc>
      </w:tr>
      <w:tr w:rsidR="006A53AF" w:rsidRPr="000F63A5" w:rsidTr="00FE0D3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53AF" w:rsidRPr="007A6172" w:rsidRDefault="006A53AF" w:rsidP="00FE0D32">
            <w:pPr>
              <w:pStyle w:val="Nincstrkz"/>
              <w:jc w:val="both"/>
              <w:rPr>
                <w:b/>
              </w:rPr>
            </w:pPr>
            <w:r>
              <w:rPr>
                <w:b/>
              </w:rPr>
              <w:t>108/2021. (</w:t>
            </w:r>
            <w:proofErr w:type="spellStart"/>
            <w:r>
              <w:rPr>
                <w:b/>
              </w:rPr>
              <w:t>IX.29</w:t>
            </w:r>
            <w:proofErr w:type="spellEnd"/>
            <w:r>
              <w:rPr>
                <w:b/>
              </w:rPr>
              <w:t>.</w:t>
            </w:r>
            <w:r w:rsidRPr="007A6172">
              <w:rPr>
                <w:b/>
              </w:rPr>
              <w:t>) Képviselő-testületi határozat</w:t>
            </w:r>
          </w:p>
          <w:p w:rsidR="006A53AF" w:rsidRPr="00B457CA" w:rsidRDefault="006A53AF" w:rsidP="00FE0D32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53AF" w:rsidRPr="00B457CA" w:rsidRDefault="006A53AF" w:rsidP="00FE0D32">
            <w:pPr>
              <w:jc w:val="both"/>
              <w:rPr>
                <w:b/>
              </w:rPr>
            </w:pPr>
            <w:r w:rsidRPr="007A6172">
              <w:rPr>
                <w:b/>
              </w:rPr>
              <w:t>a meghívóban szereplő napirendi pontokról, valamint a jegyzőkönyvet vezető és hitelesítő személyekről</w:t>
            </w:r>
          </w:p>
        </w:tc>
      </w:tr>
      <w:tr w:rsidR="006A53AF" w:rsidRPr="000F63A5" w:rsidTr="00FE0D3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53AF" w:rsidRPr="006A53AF" w:rsidRDefault="006A53AF" w:rsidP="00FE0D32">
            <w:pPr>
              <w:pStyle w:val="Nincstrkz"/>
              <w:jc w:val="both"/>
              <w:rPr>
                <w:b/>
              </w:rPr>
            </w:pPr>
            <w:r w:rsidRPr="00825801">
              <w:rPr>
                <w:b/>
              </w:rPr>
              <w:t>109/2021. (IX. 29.) Képviselő-testületi határozat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53AF" w:rsidRPr="000F63A5" w:rsidRDefault="006A53AF" w:rsidP="00FE0D32">
            <w:pPr>
              <w:jc w:val="both"/>
              <w:rPr>
                <w:b/>
              </w:rPr>
            </w:pPr>
            <w:r w:rsidRPr="00825801">
              <w:rPr>
                <w:b/>
              </w:rPr>
              <w:t>a temető üzemeltetéséről</w:t>
            </w:r>
          </w:p>
        </w:tc>
      </w:tr>
      <w:tr w:rsidR="006A53AF" w:rsidRPr="000F63A5" w:rsidTr="00FE0D3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53AF" w:rsidRPr="000F63A5" w:rsidRDefault="006A53AF" w:rsidP="00FE0D32">
            <w:pPr>
              <w:pStyle w:val="Nincstrkz"/>
              <w:jc w:val="both"/>
              <w:rPr>
                <w:b/>
              </w:rPr>
            </w:pPr>
            <w:r w:rsidRPr="00825801">
              <w:rPr>
                <w:b/>
              </w:rPr>
              <w:t>110/2021. (IX. 29.) Képviselő-testületi határozat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53AF" w:rsidRPr="000F63A5" w:rsidRDefault="006A53AF" w:rsidP="006A53A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25801">
              <w:rPr>
                <w:b/>
              </w:rPr>
              <w:t>Gondozási Központ részére előirányzat biztosítására</w:t>
            </w:r>
          </w:p>
        </w:tc>
      </w:tr>
      <w:tr w:rsidR="006A53AF" w:rsidRPr="000F63A5" w:rsidTr="00FE0D3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53AF" w:rsidRPr="000F63A5" w:rsidRDefault="006A53AF" w:rsidP="00FE0D32">
            <w:pPr>
              <w:pStyle w:val="Nincstrkz"/>
              <w:jc w:val="both"/>
              <w:rPr>
                <w:b/>
              </w:rPr>
            </w:pPr>
            <w:r w:rsidRPr="00825801">
              <w:rPr>
                <w:b/>
              </w:rPr>
              <w:t>111/2021. (IX. 29.) Képviselő-testületi határozat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53AF" w:rsidRPr="006A53AF" w:rsidRDefault="006A53AF" w:rsidP="006A53AF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25801">
              <w:rPr>
                <w:rFonts w:ascii="Times New Roman" w:hAnsi="Times New Roman" w:cs="Times New Roman"/>
                <w:b/>
                <w:bCs/>
              </w:rPr>
              <w:t>„Városi Klímastratégia Jászfényszaru” dokumentum jóváhagyására</w:t>
            </w:r>
          </w:p>
        </w:tc>
      </w:tr>
      <w:tr w:rsidR="006A53AF" w:rsidRPr="000F63A5" w:rsidTr="00FE0D3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53AF" w:rsidRPr="00F37BAA" w:rsidRDefault="006A53AF" w:rsidP="00FE0D32">
            <w:pPr>
              <w:pStyle w:val="Nincstrkz"/>
              <w:jc w:val="both"/>
              <w:rPr>
                <w:b/>
              </w:rPr>
            </w:pPr>
            <w:r w:rsidRPr="00F37BAA">
              <w:rPr>
                <w:b/>
              </w:rPr>
              <w:t>112/2021. (IX. 29.) Képviselő-testületi határozat</w:t>
            </w:r>
          </w:p>
          <w:p w:rsidR="006A53AF" w:rsidRPr="00B457CA" w:rsidRDefault="006A53AF" w:rsidP="00FE0D32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53AF" w:rsidRPr="006A53AF" w:rsidRDefault="006A53AF" w:rsidP="006A53AF">
            <w:pPr>
              <w:pStyle w:val="Nincstrkz"/>
              <w:jc w:val="both"/>
              <w:rPr>
                <w:rFonts w:eastAsiaTheme="minorHAnsi"/>
                <w:b/>
              </w:rPr>
            </w:pPr>
            <w:r w:rsidRPr="00F37BAA">
              <w:rPr>
                <w:rFonts w:eastAsiaTheme="minorHAnsi"/>
                <w:b/>
              </w:rPr>
              <w:t>Hatvan és Környéke Települési Szilárdhulladék-gazdálkodás Fejlesztése Társulás 2021. évi költségvetése I-II. negyedévi módosításáról és a 2021. I. félévi gazdálkodásának beszámolójáról</w:t>
            </w:r>
          </w:p>
        </w:tc>
      </w:tr>
      <w:tr w:rsidR="006A53AF" w:rsidRPr="000F63A5" w:rsidTr="00FE0D3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53AF" w:rsidRPr="00825801" w:rsidRDefault="006A53AF" w:rsidP="00FE0D32">
            <w:pPr>
              <w:pStyle w:val="Nincstrkz"/>
              <w:jc w:val="both"/>
              <w:rPr>
                <w:b/>
              </w:rPr>
            </w:pPr>
            <w:r w:rsidRPr="00825801">
              <w:rPr>
                <w:b/>
              </w:rPr>
              <w:t>113/2021. (IX. 29.) Képviselő-testületi határozat</w:t>
            </w:r>
          </w:p>
          <w:p w:rsidR="006A53AF" w:rsidRPr="000F63A5" w:rsidRDefault="006A53AF" w:rsidP="00FE0D32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53AF" w:rsidRPr="006A53AF" w:rsidRDefault="006A53AF" w:rsidP="006A53AF">
            <w:pPr>
              <w:pStyle w:val="Nincstrkz"/>
              <w:jc w:val="both"/>
              <w:rPr>
                <w:rFonts w:eastAsiaTheme="minorHAnsi"/>
                <w:b/>
              </w:rPr>
            </w:pPr>
            <w:r w:rsidRPr="00825801">
              <w:rPr>
                <w:rFonts w:eastAsiaTheme="minorHAnsi"/>
                <w:b/>
              </w:rPr>
              <w:t>Zagyvakörnyéki Települési Szilárdhulladék-gazdálkodás Fejlesztése Társulás 2021. évi költségvetése I-II. negyedévi módosításáról és a 2021. I. félévi gazdálkodásának beszámolójáról</w:t>
            </w:r>
          </w:p>
        </w:tc>
      </w:tr>
      <w:tr w:rsidR="006A53AF" w:rsidRPr="000F63A5" w:rsidTr="00FE0D3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53AF" w:rsidRPr="00825801" w:rsidRDefault="006A53AF" w:rsidP="00FE0D32">
            <w:pPr>
              <w:pStyle w:val="Nincstrkz"/>
              <w:jc w:val="both"/>
              <w:rPr>
                <w:b/>
              </w:rPr>
            </w:pPr>
            <w:r w:rsidRPr="00825801">
              <w:rPr>
                <w:b/>
              </w:rPr>
              <w:t>114/2021. (IX. 29.) Képviselő-testületi határozat</w:t>
            </w:r>
          </w:p>
          <w:p w:rsidR="006A53AF" w:rsidRPr="00825801" w:rsidRDefault="006A53AF" w:rsidP="00FE0D32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53AF" w:rsidRPr="006A53AF" w:rsidRDefault="006A53AF" w:rsidP="006A53AF">
            <w:pPr>
              <w:jc w:val="both"/>
              <w:rPr>
                <w:b/>
                <w:w w:val="105"/>
              </w:rPr>
            </w:pPr>
            <w:r w:rsidRPr="00825801">
              <w:rPr>
                <w:b/>
                <w:w w:val="105"/>
              </w:rPr>
              <w:t xml:space="preserve">Közétkeztetésre és az 5126 Jászfényszaru, Dózsa </w:t>
            </w:r>
            <w:proofErr w:type="spellStart"/>
            <w:r w:rsidRPr="00825801">
              <w:rPr>
                <w:b/>
                <w:w w:val="105"/>
              </w:rPr>
              <w:t>Gy</w:t>
            </w:r>
            <w:proofErr w:type="spellEnd"/>
            <w:r w:rsidRPr="00825801">
              <w:rPr>
                <w:b/>
                <w:w w:val="105"/>
              </w:rPr>
              <w:t>. út 1. szám alatt található étterem üzemeltetőjének kiválasztására” tárgyú pályázatról</w:t>
            </w:r>
          </w:p>
        </w:tc>
      </w:tr>
      <w:tr w:rsidR="006A53AF" w:rsidRPr="000F63A5" w:rsidTr="00FE0D3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53AF" w:rsidRPr="00825801" w:rsidRDefault="006A53AF" w:rsidP="00FE0D32">
            <w:pPr>
              <w:pStyle w:val="Nincstrkz"/>
              <w:jc w:val="both"/>
              <w:rPr>
                <w:b/>
              </w:rPr>
            </w:pPr>
            <w:r w:rsidRPr="00825801">
              <w:rPr>
                <w:b/>
              </w:rPr>
              <w:t>115/2021. (IX. 29.) Képviselő-testületi határozat</w:t>
            </w:r>
          </w:p>
          <w:p w:rsidR="006A53AF" w:rsidRPr="00825801" w:rsidRDefault="006A53AF" w:rsidP="00FE0D32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53AF" w:rsidRPr="006A53AF" w:rsidRDefault="006A53AF" w:rsidP="006A53AF">
            <w:pPr>
              <w:pStyle w:val="Defaul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25801">
              <w:rPr>
                <w:rFonts w:ascii="Times New Roman" w:eastAsia="Times New Roman" w:hAnsi="Times New Roman" w:cs="Times New Roman"/>
                <w:b/>
                <w:color w:val="auto"/>
              </w:rPr>
              <w:t>A Rimóczi kastély bérleti díjának felülvizsgálatára</w:t>
            </w:r>
          </w:p>
        </w:tc>
      </w:tr>
      <w:tr w:rsidR="006A53AF" w:rsidRPr="000F63A5" w:rsidTr="00FE0D3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53AF" w:rsidRPr="00825801" w:rsidRDefault="006A53AF" w:rsidP="00FE0D32">
            <w:pPr>
              <w:pStyle w:val="Nincstrkz"/>
              <w:jc w:val="both"/>
              <w:rPr>
                <w:b/>
              </w:rPr>
            </w:pPr>
            <w:r w:rsidRPr="00825801">
              <w:rPr>
                <w:b/>
              </w:rPr>
              <w:t>116/2021. (IX. 29.) Képviselő-testületi határozat</w:t>
            </w:r>
          </w:p>
          <w:p w:rsidR="006A53AF" w:rsidRPr="00825801" w:rsidRDefault="006A53AF" w:rsidP="00FE0D32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53AF" w:rsidRPr="00825801" w:rsidRDefault="006A53AF" w:rsidP="006A53AF">
            <w:pPr>
              <w:rPr>
                <w:b/>
              </w:rPr>
            </w:pPr>
            <w:r w:rsidRPr="00825801">
              <w:rPr>
                <w:b/>
              </w:rPr>
              <w:t>A Rimóczi kastély bérbeadására</w:t>
            </w:r>
          </w:p>
        </w:tc>
      </w:tr>
      <w:tr w:rsidR="006A53AF" w:rsidRPr="000F63A5" w:rsidTr="00FE0D32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53AF" w:rsidRPr="00825801" w:rsidRDefault="006A53AF" w:rsidP="00FE0D32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53AF" w:rsidRPr="00825801" w:rsidRDefault="006A53AF" w:rsidP="00FE0D32">
            <w:pPr>
              <w:pStyle w:val="Defaul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bookmarkStart w:id="0" w:name="_GoBack"/>
            <w:bookmarkEnd w:id="0"/>
          </w:p>
        </w:tc>
      </w:tr>
    </w:tbl>
    <w:p w:rsidR="006116C7" w:rsidRDefault="006A53AF"/>
    <w:sectPr w:rsidR="00611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3AF"/>
    <w:rsid w:val="002C41B3"/>
    <w:rsid w:val="006A53AF"/>
    <w:rsid w:val="00DA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218AC"/>
  <w15:chartTrackingRefBased/>
  <w15:docId w15:val="{1808E00B-1F71-4F46-979B-D8C6911C3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A5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99"/>
    <w:qFormat/>
    <w:rsid w:val="006A53A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uiPriority w:val="99"/>
    <w:rsid w:val="006A53AF"/>
    <w:rPr>
      <w:rFonts w:ascii="Calibri" w:eastAsia="Calibri" w:hAnsi="Calibri" w:cs="Times New Roman"/>
    </w:rPr>
  </w:style>
  <w:style w:type="paragraph" w:customStyle="1" w:styleId="Default">
    <w:name w:val="Default"/>
    <w:rsid w:val="006A53A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</cp:revision>
  <dcterms:created xsi:type="dcterms:W3CDTF">2021-10-18T13:24:00Z</dcterms:created>
  <dcterms:modified xsi:type="dcterms:W3CDTF">2021-10-18T13:25:00Z</dcterms:modified>
</cp:coreProperties>
</file>