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CAF" w:rsidRPr="00017C68" w:rsidRDefault="00014CAF" w:rsidP="00014CAF">
      <w:pPr>
        <w:jc w:val="center"/>
        <w:rPr>
          <w:rFonts w:eastAsia="Calibri"/>
          <w:b/>
        </w:rPr>
      </w:pPr>
      <w:r w:rsidRPr="00017C68">
        <w:rPr>
          <w:rFonts w:eastAsia="Calibri"/>
          <w:b/>
        </w:rPr>
        <w:t xml:space="preserve">Jászfényszaru Város Önkormányzat Képviselő-testülete </w:t>
      </w:r>
    </w:p>
    <w:p w:rsidR="00014CAF" w:rsidRPr="00017C68" w:rsidRDefault="00014CAF" w:rsidP="00014CAF">
      <w:pPr>
        <w:jc w:val="center"/>
        <w:rPr>
          <w:rFonts w:eastAsia="Calibri"/>
          <w:b/>
          <w:u w:val="single"/>
        </w:rPr>
      </w:pPr>
    </w:p>
    <w:p w:rsidR="00014CAF" w:rsidRPr="00017C68" w:rsidRDefault="00014CAF" w:rsidP="00014CAF">
      <w:pPr>
        <w:jc w:val="center"/>
        <w:rPr>
          <w:rFonts w:eastAsia="Calibri"/>
          <w:b/>
          <w:u w:val="single"/>
        </w:rPr>
      </w:pPr>
      <w:r>
        <w:rPr>
          <w:rFonts w:eastAsia="Calibri"/>
          <w:b/>
          <w:u w:val="single"/>
        </w:rPr>
        <w:t>2021. október 20</w:t>
      </w:r>
      <w:r w:rsidRPr="00017C68">
        <w:rPr>
          <w:rFonts w:eastAsia="Calibri"/>
          <w:b/>
          <w:u w:val="single"/>
        </w:rPr>
        <w:t>.</w:t>
      </w:r>
      <w:r>
        <w:rPr>
          <w:rFonts w:eastAsia="Calibri"/>
          <w:b/>
          <w:u w:val="single"/>
        </w:rPr>
        <w:t>- án</w:t>
      </w:r>
    </w:p>
    <w:p w:rsidR="00014CAF" w:rsidRPr="00017C68" w:rsidRDefault="00014CAF" w:rsidP="00014CAF">
      <w:pPr>
        <w:jc w:val="center"/>
        <w:rPr>
          <w:rFonts w:eastAsia="Calibri"/>
          <w:b/>
        </w:rPr>
      </w:pPr>
      <w:proofErr w:type="gramStart"/>
      <w:r w:rsidRPr="00017C68">
        <w:rPr>
          <w:rFonts w:eastAsia="Calibri"/>
          <w:b/>
        </w:rPr>
        <w:t>készült</w:t>
      </w:r>
      <w:proofErr w:type="gramEnd"/>
      <w:r>
        <w:rPr>
          <w:rFonts w:eastAsia="Calibri"/>
          <w:b/>
        </w:rPr>
        <w:t xml:space="preserve">  </w:t>
      </w:r>
      <w:r w:rsidRPr="00017C68">
        <w:rPr>
          <w:rFonts w:eastAsia="Calibri"/>
          <w:b/>
        </w:rPr>
        <w:t>jegyzőkönyvének mutatója</w:t>
      </w:r>
    </w:p>
    <w:p w:rsidR="00014CAF" w:rsidRPr="00017C68" w:rsidRDefault="00014CAF" w:rsidP="00014CAF">
      <w:pPr>
        <w:jc w:val="center"/>
        <w:rPr>
          <w:rFonts w:eastAsia="Calibri"/>
          <w:sz w:val="20"/>
          <w:szCs w:val="20"/>
        </w:rPr>
      </w:pPr>
    </w:p>
    <w:p w:rsidR="00014CAF" w:rsidRDefault="00014CAF" w:rsidP="00014CAF">
      <w:pPr>
        <w:jc w:val="center"/>
        <w:rPr>
          <w:rFonts w:eastAsia="Calibri"/>
          <w:b/>
          <w:u w:val="single"/>
        </w:rPr>
      </w:pPr>
      <w:r>
        <w:rPr>
          <w:rFonts w:eastAsia="Calibri"/>
          <w:b/>
          <w:u w:val="single"/>
        </w:rPr>
        <w:t xml:space="preserve">11. </w:t>
      </w:r>
    </w:p>
    <w:p w:rsidR="00014CAF" w:rsidRDefault="00014CAF" w:rsidP="00014CAF">
      <w:pPr>
        <w:rPr>
          <w:rFonts w:eastAsia="Calibri"/>
          <w:b/>
          <w:u w:val="single"/>
        </w:rPr>
      </w:pPr>
    </w:p>
    <w:p w:rsidR="00014CAF" w:rsidRPr="003171DA" w:rsidRDefault="00014CAF" w:rsidP="00014CAF">
      <w:pPr>
        <w:jc w:val="center"/>
        <w:rPr>
          <w:rFonts w:eastAsia="Calibri"/>
          <w:b/>
          <w:u w:val="single"/>
        </w:rPr>
      </w:pPr>
      <w:r w:rsidRPr="003171DA">
        <w:rPr>
          <w:rFonts w:eastAsia="Calibri"/>
          <w:b/>
          <w:u w:val="single"/>
        </w:rPr>
        <w:t>MUTATÓ</w:t>
      </w:r>
    </w:p>
    <w:p w:rsidR="00014CAF" w:rsidRPr="00017C68" w:rsidRDefault="00014CAF" w:rsidP="00014CAF">
      <w:pPr>
        <w:jc w:val="center"/>
        <w:rPr>
          <w:rFonts w:eastAsia="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4686"/>
      </w:tblGrid>
      <w:tr w:rsidR="00014CAF" w:rsidRPr="00F5074B"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hideMark/>
          </w:tcPr>
          <w:p w:rsidR="00014CAF" w:rsidRPr="00F5074B" w:rsidRDefault="00014CAF" w:rsidP="00C44A26">
            <w:pPr>
              <w:spacing w:line="256" w:lineRule="auto"/>
              <w:jc w:val="center"/>
              <w:rPr>
                <w:rFonts w:eastAsia="Calibri"/>
                <w:b/>
              </w:rPr>
            </w:pPr>
            <w:r>
              <w:rPr>
                <w:rFonts w:eastAsia="Calibri"/>
                <w:b/>
              </w:rPr>
              <w:t>H</w:t>
            </w:r>
            <w:r w:rsidRPr="00F5074B">
              <w:rPr>
                <w:rFonts w:eastAsia="Calibri"/>
                <w:b/>
              </w:rPr>
              <w:t>atározat</w:t>
            </w:r>
          </w:p>
          <w:p w:rsidR="00014CAF" w:rsidRPr="00F5074B" w:rsidRDefault="00014CAF" w:rsidP="00C44A26">
            <w:pPr>
              <w:spacing w:line="256" w:lineRule="auto"/>
              <w:jc w:val="center"/>
              <w:rPr>
                <w:rFonts w:eastAsia="Calibri"/>
                <w:b/>
              </w:rPr>
            </w:pPr>
            <w:r w:rsidRPr="00F5074B">
              <w:rPr>
                <w:rFonts w:eastAsia="Calibri"/>
                <w:b/>
              </w:rPr>
              <w:t>száma</w:t>
            </w:r>
          </w:p>
        </w:tc>
        <w:tc>
          <w:tcPr>
            <w:tcW w:w="4686" w:type="dxa"/>
            <w:tcBorders>
              <w:top w:val="single" w:sz="12" w:space="0" w:color="auto"/>
              <w:left w:val="single" w:sz="4" w:space="0" w:color="auto"/>
              <w:bottom w:val="single" w:sz="12" w:space="0" w:color="auto"/>
              <w:right w:val="single" w:sz="4" w:space="0" w:color="auto"/>
            </w:tcBorders>
            <w:vAlign w:val="center"/>
            <w:hideMark/>
          </w:tcPr>
          <w:p w:rsidR="00014CAF" w:rsidRPr="00F5074B" w:rsidRDefault="00014CAF" w:rsidP="00C44A26">
            <w:pPr>
              <w:spacing w:line="256" w:lineRule="auto"/>
              <w:jc w:val="center"/>
              <w:rPr>
                <w:rFonts w:eastAsia="Calibri"/>
                <w:b/>
              </w:rPr>
            </w:pPr>
            <w:r>
              <w:rPr>
                <w:rFonts w:eastAsia="Calibri"/>
                <w:b/>
              </w:rPr>
              <w:t>H</w:t>
            </w:r>
            <w:r w:rsidRPr="00F5074B">
              <w:rPr>
                <w:rFonts w:eastAsia="Calibri"/>
                <w:b/>
              </w:rPr>
              <w:t>atározat tárgya</w:t>
            </w: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119/2021. (</w:t>
            </w:r>
            <w:proofErr w:type="spellStart"/>
            <w:r w:rsidRPr="009124A5">
              <w:rPr>
                <w:rFonts w:ascii="Times New Roman" w:hAnsi="Times New Roman"/>
                <w:b/>
                <w:sz w:val="24"/>
                <w:szCs w:val="24"/>
              </w:rPr>
              <w:t>X.20</w:t>
            </w:r>
            <w:proofErr w:type="spellEnd"/>
            <w:r w:rsidRPr="009124A5">
              <w:rPr>
                <w:rFonts w:ascii="Times New Roman" w:hAnsi="Times New Roman"/>
                <w:b/>
                <w:sz w:val="24"/>
                <w:szCs w:val="24"/>
              </w:rPr>
              <w:t>.) Képviselő-testületi határozat</w:t>
            </w:r>
          </w:p>
          <w:p w:rsidR="00014CAF" w:rsidRPr="009124A5" w:rsidRDefault="00014CAF" w:rsidP="00C44A26">
            <w:pPr>
              <w:pStyle w:val="Nincstrkz"/>
              <w:jc w:val="center"/>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a meghívóban szereplő napirendi pontokról, valamint a jegyzőkönyvet vezető és hitelesítő személyekről</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Textbody"/>
              <w:spacing w:after="0"/>
              <w:jc w:val="both"/>
              <w:rPr>
                <w:rFonts w:cs="Times New Roman"/>
                <w:i/>
              </w:rPr>
            </w:pPr>
          </w:p>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120/2021. (X. 20.) Képviselő-testületi határozat</w:t>
            </w:r>
          </w:p>
          <w:p w:rsidR="00014CAF" w:rsidRPr="009124A5" w:rsidRDefault="00014CAF" w:rsidP="00C44A26">
            <w:pPr>
              <w:pStyle w:val="Nincstrkz"/>
              <w:jc w:val="both"/>
              <w:rPr>
                <w:rFonts w:ascii="Times New Roman" w:hAnsi="Times New Roman"/>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w w:val="105"/>
              </w:rPr>
            </w:pPr>
            <w:r w:rsidRPr="009124A5">
              <w:rPr>
                <w:b/>
                <w:w w:val="105"/>
              </w:rPr>
              <w:t xml:space="preserve">„Közétkeztetésre és az 5126 Jászfényszaru, Dózsa </w:t>
            </w:r>
            <w:proofErr w:type="spellStart"/>
            <w:r w:rsidRPr="009124A5">
              <w:rPr>
                <w:b/>
                <w:w w:val="105"/>
              </w:rPr>
              <w:t>Gy</w:t>
            </w:r>
            <w:proofErr w:type="spellEnd"/>
            <w:r w:rsidRPr="009124A5">
              <w:rPr>
                <w:b/>
                <w:w w:val="105"/>
              </w:rPr>
              <w:t>. út 1. szám alatt található étterem üzemeltetőjének kiválasztására” tárgyú pályázatra érkezett ajánlatok elbírálására</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121/2021.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A TOP-1.1.1-16-</w:t>
            </w:r>
            <w:proofErr w:type="spellStart"/>
            <w:r w:rsidRPr="009124A5">
              <w:rPr>
                <w:b/>
              </w:rPr>
              <w:t>JN1</w:t>
            </w:r>
            <w:proofErr w:type="spellEnd"/>
            <w:r w:rsidRPr="009124A5">
              <w:rPr>
                <w:b/>
              </w:rPr>
              <w:t>-2017-00011 számú, „Jászfényszaru Ipari Park fejlesztése a megközelíthetőség javításával II. ütem” című projekt ”5,66 hektár terület infrastruktúrával való ellátása” projektelem megvalósításához kapcsolódó saját forrás biztosítására.</w:t>
            </w:r>
          </w:p>
          <w:p w:rsidR="00014CAF" w:rsidRPr="009124A5" w:rsidRDefault="00014CAF" w:rsidP="00C44A26">
            <w:pPr>
              <w:pStyle w:val="Nincstrkz"/>
              <w:jc w:val="both"/>
              <w:rPr>
                <w:rFonts w:ascii="Times New Roman" w:hAnsi="Times New Roman"/>
                <w:b/>
                <w:sz w:val="24"/>
                <w:szCs w:val="24"/>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122/2021.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A TOP-1.1.1-16-</w:t>
            </w:r>
            <w:proofErr w:type="spellStart"/>
            <w:r w:rsidRPr="009124A5">
              <w:rPr>
                <w:b/>
              </w:rPr>
              <w:t>JN1</w:t>
            </w:r>
            <w:proofErr w:type="spellEnd"/>
            <w:r w:rsidRPr="009124A5">
              <w:rPr>
                <w:b/>
              </w:rPr>
              <w:t>-2017-00011 számú, „Jászfényszaru Ipari Park fejlesztése a megközelíthetőség javításával II. ütem” című projekt ”5,66 hektár terület infrastruktúrával való ellátása” projektelem megvalósításához kapcsolódó „ráemelési kérelem” benyújtására.</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123/2021.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A TOP-1.1.1-16-</w:t>
            </w:r>
            <w:proofErr w:type="spellStart"/>
            <w:r w:rsidRPr="009124A5">
              <w:rPr>
                <w:b/>
              </w:rPr>
              <w:t>JN1</w:t>
            </w:r>
            <w:proofErr w:type="spellEnd"/>
            <w:r w:rsidRPr="009124A5">
              <w:rPr>
                <w:b/>
              </w:rPr>
              <w:t>-2017-00011 számú, „Jászfényszaru Ipari Park fejlesztése a megközelíthetőség javításával II. ütem” című projekt ”5,66 hektár terület infrastruktúrával való ellátása” projektelem megvalósításához kapcsolódó „Ipari övezetet kiszolgáló elkerülő szennyvízvezeték építése” közbeszerzési felhívás „I. rész szennyvízcsatorna építése” nyertes ajánlattevőjének kijelölésére.</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p>
          <w:p w:rsidR="00014CAF" w:rsidRPr="009124A5" w:rsidRDefault="00014CAF" w:rsidP="00C44A26">
            <w:pPr>
              <w:pStyle w:val="Nincstrkz"/>
              <w:jc w:val="both"/>
              <w:rPr>
                <w:rFonts w:ascii="Times New Roman" w:hAnsi="Times New Roman"/>
                <w:b/>
                <w:sz w:val="24"/>
                <w:szCs w:val="24"/>
              </w:rPr>
            </w:pPr>
          </w:p>
          <w:p w:rsidR="00014CAF" w:rsidRPr="009124A5" w:rsidRDefault="00014CAF" w:rsidP="00C44A26">
            <w:pPr>
              <w:pStyle w:val="Nincstrkz"/>
              <w:jc w:val="both"/>
              <w:rPr>
                <w:rFonts w:ascii="Times New Roman" w:hAnsi="Times New Roman"/>
                <w:b/>
                <w:sz w:val="24"/>
                <w:szCs w:val="24"/>
              </w:rPr>
            </w:pPr>
          </w:p>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124/2021. (X. 20.) Képviselő-testületi határozat</w:t>
            </w:r>
          </w:p>
          <w:p w:rsidR="00014CAF" w:rsidRPr="009124A5" w:rsidRDefault="00014CAF" w:rsidP="00C44A26">
            <w:pPr>
              <w:pStyle w:val="Nincstrkz"/>
              <w:jc w:val="both"/>
              <w:rPr>
                <w:rFonts w:ascii="Times New Roman" w:hAnsi="Times New Roman"/>
                <w:b/>
                <w:sz w:val="24"/>
                <w:szCs w:val="24"/>
              </w:rPr>
            </w:pPr>
          </w:p>
          <w:p w:rsidR="00014CAF" w:rsidRPr="009124A5" w:rsidRDefault="00014CAF" w:rsidP="00C44A26">
            <w:pPr>
              <w:rPr>
                <w:lang w:eastAsia="en-US"/>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p>
          <w:p w:rsidR="00014CAF" w:rsidRPr="009124A5" w:rsidRDefault="00014CAF" w:rsidP="00C44A26">
            <w:pPr>
              <w:jc w:val="both"/>
              <w:rPr>
                <w:b/>
              </w:rPr>
            </w:pPr>
          </w:p>
          <w:p w:rsidR="00014CAF" w:rsidRPr="009124A5" w:rsidRDefault="00014CAF" w:rsidP="00C44A26">
            <w:pPr>
              <w:jc w:val="both"/>
              <w:rPr>
                <w:b/>
              </w:rPr>
            </w:pPr>
            <w:r w:rsidRPr="009124A5">
              <w:rPr>
                <w:b/>
              </w:rPr>
              <w:t>A TOP-1.1.1-16-</w:t>
            </w:r>
            <w:proofErr w:type="spellStart"/>
            <w:r w:rsidRPr="009124A5">
              <w:rPr>
                <w:b/>
              </w:rPr>
              <w:t>JN1</w:t>
            </w:r>
            <w:proofErr w:type="spellEnd"/>
            <w:r w:rsidRPr="009124A5">
              <w:rPr>
                <w:b/>
              </w:rPr>
              <w:t>-2017-00011 számú, „Jászfényszaru Ipari Park fejlesztése a megközelíthetőség javításával II. ütem” című projekt ”5,66 hektár terület infrastruktúrával való ellátása” projektelem megvalósításához kapcsolódó „Ipari övezetet kiszolgáló elkerülő szennyvízvezeték építése” közbeszerzési felhívás „II. rész szennyvízcsatorna gépészet, villamos szerelési munkák” nyertes ajánlattevőjének kijelölésére.</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125/2021.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 xml:space="preserve">„Jászfényszaru Város Önkormányzata </w:t>
            </w:r>
            <w:proofErr w:type="spellStart"/>
            <w:r w:rsidRPr="009124A5">
              <w:rPr>
                <w:b/>
              </w:rPr>
              <w:t>KEHOP</w:t>
            </w:r>
            <w:proofErr w:type="spellEnd"/>
            <w:r w:rsidRPr="009124A5">
              <w:rPr>
                <w:b/>
              </w:rPr>
              <w:t xml:space="preserve">-1.2.1-18-2018-00145 projektjében „interaktív kiállítás” beszerzés ajánlattevőinek kijelöléséről, és felhatalmazza a Polgármestert a legalacsonyabb </w:t>
            </w:r>
            <w:proofErr w:type="gramStart"/>
            <w:r w:rsidRPr="009124A5">
              <w:rPr>
                <w:b/>
              </w:rPr>
              <w:t>árú</w:t>
            </w:r>
            <w:proofErr w:type="gramEnd"/>
            <w:r w:rsidRPr="009124A5">
              <w:rPr>
                <w:b/>
              </w:rPr>
              <w:t xml:space="preserve"> ajánlatadóval a szerződés megkötésére.</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126/2021.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 xml:space="preserve">„Jászfényszaru, Szentcsalád tér 13. sz. alatti Értéktár épület dél-nyugati homlokzatának állagmegóvása” tárgyú beszerzéshez ajánlattevők kijelölésére </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127/2021.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bCs/>
                <w:iCs/>
              </w:rPr>
            </w:pPr>
            <w:r w:rsidRPr="009124A5">
              <w:rPr>
                <w:b/>
                <w:bCs/>
                <w:iCs/>
              </w:rPr>
              <w:t>Jászfényszaru Város Vízkárelhárítási tervének elkészítéséhez ajánlattevők kijelölésére</w:t>
            </w:r>
          </w:p>
          <w:p w:rsidR="00014CAF" w:rsidRPr="009124A5" w:rsidRDefault="00014CAF" w:rsidP="00C44A26">
            <w:pPr>
              <w:pStyle w:val="Nincstrkz"/>
              <w:jc w:val="both"/>
              <w:rPr>
                <w:rFonts w:ascii="Times New Roman" w:hAnsi="Times New Roman"/>
                <w:b/>
                <w:sz w:val="24"/>
                <w:szCs w:val="24"/>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128/2021.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bCs/>
              </w:rPr>
            </w:pPr>
            <w:r w:rsidRPr="009124A5">
              <w:rPr>
                <w:b/>
                <w:bCs/>
              </w:rPr>
              <w:t>„A</w:t>
            </w:r>
            <w:r w:rsidRPr="009124A5">
              <w:rPr>
                <w:b/>
                <w:bCs/>
                <w:iCs/>
              </w:rPr>
              <w:t xml:space="preserve"> 3106 jelű országos közút – Névtelen (benzinkút) út, Orion út, valamint a 32-es jelű országos közút </w:t>
            </w:r>
            <w:r w:rsidRPr="009124A5">
              <w:rPr>
                <w:b/>
                <w:bCs/>
                <w:i/>
                <w:iCs/>
              </w:rPr>
              <w:t>–</w:t>
            </w:r>
            <w:r w:rsidRPr="009124A5">
              <w:rPr>
                <w:b/>
                <w:bCs/>
                <w:iCs/>
              </w:rPr>
              <w:t xml:space="preserve"> 084 </w:t>
            </w:r>
            <w:proofErr w:type="spellStart"/>
            <w:r w:rsidRPr="009124A5">
              <w:rPr>
                <w:b/>
                <w:bCs/>
                <w:iCs/>
              </w:rPr>
              <w:t>hrsz</w:t>
            </w:r>
            <w:proofErr w:type="spellEnd"/>
            <w:r w:rsidRPr="009124A5">
              <w:rPr>
                <w:b/>
                <w:bCs/>
                <w:iCs/>
              </w:rPr>
              <w:t>.-ú önkormányzati út csatlakozási pontjainak megtervezése, tervezői költségbecslés elkészítése</w:t>
            </w:r>
            <w:r w:rsidRPr="009124A5">
              <w:rPr>
                <w:b/>
              </w:rPr>
              <w:t>.” tárgyú</w:t>
            </w:r>
            <w:r w:rsidRPr="009124A5">
              <w:rPr>
                <w:b/>
                <w:bCs/>
                <w:iCs/>
              </w:rPr>
              <w:t xml:space="preserve"> beszerzés ajánlattevőinek kijelölésére</w:t>
            </w:r>
            <w:r w:rsidRPr="009124A5">
              <w:rPr>
                <w:b/>
                <w:bCs/>
              </w:rPr>
              <w:t xml:space="preserve">. </w:t>
            </w:r>
          </w:p>
          <w:p w:rsidR="00014CAF" w:rsidRPr="009124A5" w:rsidRDefault="00014CAF" w:rsidP="00C44A26">
            <w:pPr>
              <w:jc w:val="both"/>
              <w:rPr>
                <w:b/>
                <w:bCs/>
                <w:iCs/>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129/2021.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pStyle w:val="Nincstrkz"/>
              <w:rPr>
                <w:rFonts w:ascii="Times New Roman" w:hAnsi="Times New Roman"/>
                <w:b/>
                <w:sz w:val="24"/>
                <w:szCs w:val="24"/>
              </w:rPr>
            </w:pPr>
            <w:r w:rsidRPr="009124A5">
              <w:rPr>
                <w:rFonts w:ascii="Times New Roman" w:hAnsi="Times New Roman"/>
                <w:b/>
                <w:sz w:val="24"/>
                <w:szCs w:val="24"/>
              </w:rPr>
              <w:t xml:space="preserve">Jászfényszaru Szabadság u. 32. szám alatti ingatlanra tervezett kézilabda tornacsarnok </w:t>
            </w:r>
          </w:p>
          <w:p w:rsidR="00014CAF" w:rsidRPr="009124A5" w:rsidRDefault="00014CAF" w:rsidP="00C44A26">
            <w:pPr>
              <w:pStyle w:val="Nincstrkz"/>
              <w:rPr>
                <w:rFonts w:ascii="Times New Roman" w:hAnsi="Times New Roman"/>
                <w:b/>
                <w:sz w:val="24"/>
                <w:szCs w:val="24"/>
              </w:rPr>
            </w:pPr>
            <w:r w:rsidRPr="009124A5">
              <w:rPr>
                <w:rFonts w:ascii="Times New Roman" w:hAnsi="Times New Roman"/>
                <w:b/>
                <w:sz w:val="24"/>
                <w:szCs w:val="24"/>
              </w:rPr>
              <w:t xml:space="preserve">tervezői költségvetéseinek </w:t>
            </w:r>
            <w:proofErr w:type="gramStart"/>
            <w:r w:rsidRPr="009124A5">
              <w:rPr>
                <w:rFonts w:ascii="Times New Roman" w:hAnsi="Times New Roman"/>
                <w:b/>
                <w:sz w:val="24"/>
                <w:szCs w:val="24"/>
              </w:rPr>
              <w:t>aktualizálása</w:t>
            </w:r>
            <w:proofErr w:type="gramEnd"/>
            <w:r w:rsidRPr="009124A5">
              <w:rPr>
                <w:rFonts w:ascii="Times New Roman" w:hAnsi="Times New Roman"/>
                <w:b/>
                <w:sz w:val="24"/>
                <w:szCs w:val="24"/>
              </w:rPr>
              <w:t xml:space="preserve"> </w:t>
            </w:r>
          </w:p>
          <w:p w:rsidR="00014CAF" w:rsidRPr="009124A5" w:rsidRDefault="00014CAF" w:rsidP="00C44A26">
            <w:pPr>
              <w:jc w:val="both"/>
              <w:rPr>
                <w:b/>
                <w:bCs/>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130/2021.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pStyle w:val="Nincstrkz"/>
              <w:rPr>
                <w:rFonts w:ascii="Times New Roman" w:hAnsi="Times New Roman"/>
                <w:b/>
                <w:sz w:val="24"/>
                <w:szCs w:val="24"/>
              </w:rPr>
            </w:pPr>
            <w:r w:rsidRPr="009124A5">
              <w:rPr>
                <w:rFonts w:ascii="Times New Roman" w:hAnsi="Times New Roman"/>
                <w:b/>
                <w:sz w:val="24"/>
                <w:szCs w:val="24"/>
              </w:rPr>
              <w:t>Jászfényszaru Szabadság u. 32. szám alatti ingatlanra tervezett kézilabda tornacsarnok</w:t>
            </w:r>
          </w:p>
          <w:p w:rsidR="00014CAF" w:rsidRPr="009124A5" w:rsidRDefault="00014CAF" w:rsidP="00C44A26">
            <w:pPr>
              <w:pStyle w:val="Nincstrkz"/>
              <w:rPr>
                <w:rFonts w:ascii="Times New Roman" w:hAnsi="Times New Roman"/>
                <w:b/>
                <w:sz w:val="24"/>
                <w:szCs w:val="24"/>
              </w:rPr>
            </w:pPr>
            <w:r w:rsidRPr="009124A5">
              <w:rPr>
                <w:rFonts w:ascii="Times New Roman" w:hAnsi="Times New Roman"/>
                <w:b/>
                <w:sz w:val="24"/>
                <w:szCs w:val="24"/>
              </w:rPr>
              <w:t xml:space="preserve">építési engedélyének jogutódlása </w:t>
            </w:r>
          </w:p>
          <w:p w:rsidR="00014CAF" w:rsidRPr="009124A5" w:rsidRDefault="00014CAF" w:rsidP="00C44A26">
            <w:pPr>
              <w:pStyle w:val="Nincstrkz"/>
              <w:rPr>
                <w:rFonts w:ascii="Times New Roman" w:hAnsi="Times New Roman"/>
                <w:b/>
                <w:sz w:val="24"/>
                <w:szCs w:val="24"/>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lastRenderedPageBreak/>
              <w:t>131/2021.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rPr>
                <w:b/>
              </w:rPr>
            </w:pPr>
            <w:r w:rsidRPr="009124A5">
              <w:rPr>
                <w:b/>
              </w:rPr>
              <w:t>a Jászfényszarui Napfény Óvoda Pedagógiai Programjának elfogadásáról</w:t>
            </w:r>
          </w:p>
          <w:p w:rsidR="00014CAF" w:rsidRPr="009124A5" w:rsidRDefault="00014CAF" w:rsidP="00C44A26">
            <w:pPr>
              <w:pStyle w:val="Nincstrkz"/>
              <w:jc w:val="center"/>
              <w:rPr>
                <w:rFonts w:ascii="Times New Roman" w:hAnsi="Times New Roman"/>
                <w:b/>
                <w:sz w:val="24"/>
                <w:szCs w:val="24"/>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132/2021.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outlineLvl w:val="1"/>
              <w:rPr>
                <w:b/>
                <w:bCs/>
              </w:rPr>
            </w:pPr>
            <w:r w:rsidRPr="009124A5">
              <w:rPr>
                <w:b/>
              </w:rPr>
              <w:t xml:space="preserve">Közérdekű adatok megismerésére irányuló igények teljesítésének rendjéről </w:t>
            </w:r>
            <w:r w:rsidRPr="009124A5">
              <w:rPr>
                <w:b/>
                <w:bCs/>
              </w:rPr>
              <w:t xml:space="preserve">és </w:t>
            </w:r>
            <w:r w:rsidRPr="009124A5">
              <w:rPr>
                <w:b/>
              </w:rPr>
              <w:t xml:space="preserve">közérdekű adatok elektronikus közzétételéről szóló </w:t>
            </w:r>
            <w:r w:rsidRPr="009124A5">
              <w:rPr>
                <w:b/>
                <w:bCs/>
              </w:rPr>
              <w:t>szabályzat elfogadására</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133/2021.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pStyle w:val="Nincstrkz"/>
              <w:rPr>
                <w:rFonts w:ascii="Times New Roman" w:eastAsiaTheme="minorHAnsi" w:hAnsi="Times New Roman"/>
                <w:b/>
                <w:sz w:val="24"/>
                <w:szCs w:val="24"/>
              </w:rPr>
            </w:pPr>
            <w:r w:rsidRPr="009124A5">
              <w:rPr>
                <w:rFonts w:ascii="Times New Roman" w:eastAsiaTheme="minorHAnsi" w:hAnsi="Times New Roman"/>
                <w:b/>
                <w:sz w:val="24"/>
                <w:szCs w:val="24"/>
              </w:rPr>
              <w:t>Szabadság út 3. szám alatti üzlethelység bérbeadásának hosszabbításáról</w:t>
            </w:r>
          </w:p>
          <w:p w:rsidR="00014CAF" w:rsidRPr="009124A5" w:rsidRDefault="00014CAF" w:rsidP="00C44A26">
            <w:pPr>
              <w:jc w:val="both"/>
              <w:outlineLvl w:val="1"/>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134/2021.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rPr>
                <w:b/>
              </w:rPr>
            </w:pPr>
            <w:r w:rsidRPr="009124A5">
              <w:rPr>
                <w:b/>
              </w:rPr>
              <w:t xml:space="preserve">a Jászfényszaru külterület 07/1 és 07/2 </w:t>
            </w:r>
            <w:proofErr w:type="spellStart"/>
            <w:r w:rsidRPr="009124A5">
              <w:rPr>
                <w:b/>
              </w:rPr>
              <w:t>hrsz</w:t>
            </w:r>
            <w:proofErr w:type="spellEnd"/>
            <w:r w:rsidRPr="009124A5">
              <w:rPr>
                <w:b/>
              </w:rPr>
              <w:t>. ingatlanok haszonbérbe adására</w:t>
            </w:r>
          </w:p>
          <w:p w:rsidR="00014CAF" w:rsidRPr="009124A5" w:rsidRDefault="00014CAF" w:rsidP="00C44A26">
            <w:pPr>
              <w:pStyle w:val="Nincstrkz"/>
              <w:rPr>
                <w:rFonts w:ascii="Times New Roman" w:eastAsiaTheme="minorHAnsi" w:hAnsi="Times New Roman"/>
                <w:b/>
                <w:sz w:val="24"/>
                <w:szCs w:val="24"/>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135/2021.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jc w:val="both"/>
            </w:pPr>
            <w:r w:rsidRPr="009124A5">
              <w:rPr>
                <w:b/>
              </w:rPr>
              <w:t>Ady E. út 32. szám alatti ingatlan értékesítésére</w:t>
            </w:r>
          </w:p>
          <w:p w:rsidR="00014CAF" w:rsidRPr="009124A5" w:rsidRDefault="00014CAF" w:rsidP="00C44A26">
            <w:pPr>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136/2021.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tabs>
                <w:tab w:val="left" w:pos="4140"/>
              </w:tabs>
              <w:rPr>
                <w:b/>
              </w:rPr>
            </w:pPr>
            <w:r w:rsidRPr="009124A5">
              <w:rPr>
                <w:b/>
              </w:rPr>
              <w:t>Mikulás városnéző kisvonat biztosítására</w:t>
            </w:r>
          </w:p>
          <w:p w:rsidR="00014CAF" w:rsidRPr="009124A5" w:rsidRDefault="00014CAF" w:rsidP="00C44A26">
            <w:pPr>
              <w:jc w:val="both"/>
              <w:rPr>
                <w:b/>
              </w:rPr>
            </w:pPr>
          </w:p>
        </w:tc>
      </w:tr>
      <w:tr w:rsidR="00014CAF" w:rsidRPr="009124A5" w:rsidTr="00C44A26">
        <w:trPr>
          <w:trHeight w:val="789"/>
          <w:jc w:val="center"/>
        </w:trPr>
        <w:tc>
          <w:tcPr>
            <w:tcW w:w="3687" w:type="dxa"/>
            <w:tcBorders>
              <w:top w:val="single" w:sz="12" w:space="0" w:color="auto"/>
              <w:left w:val="single" w:sz="4" w:space="0" w:color="auto"/>
              <w:bottom w:val="single" w:sz="12" w:space="0" w:color="auto"/>
              <w:right w:val="single" w:sz="4" w:space="0" w:color="auto"/>
            </w:tcBorders>
          </w:tcPr>
          <w:p w:rsidR="00014CAF" w:rsidRPr="009124A5" w:rsidRDefault="00014CAF" w:rsidP="00C44A26">
            <w:pPr>
              <w:pStyle w:val="Nincstrkz"/>
              <w:jc w:val="both"/>
              <w:rPr>
                <w:rFonts w:ascii="Times New Roman" w:hAnsi="Times New Roman"/>
                <w:b/>
                <w:sz w:val="24"/>
                <w:szCs w:val="24"/>
              </w:rPr>
            </w:pPr>
            <w:r w:rsidRPr="009124A5">
              <w:rPr>
                <w:rFonts w:ascii="Times New Roman" w:hAnsi="Times New Roman"/>
                <w:b/>
                <w:sz w:val="24"/>
                <w:szCs w:val="24"/>
              </w:rPr>
              <w:t>137/2021. (X. 20.) Képviselő-testületi határozat</w:t>
            </w:r>
          </w:p>
          <w:p w:rsidR="00014CAF" w:rsidRPr="009124A5" w:rsidRDefault="00014CAF" w:rsidP="00C44A26">
            <w:pPr>
              <w:pStyle w:val="Nincstrkz"/>
              <w:jc w:val="both"/>
              <w:rPr>
                <w:rFonts w:ascii="Times New Roman" w:hAnsi="Times New Roman"/>
                <w:b/>
                <w:sz w:val="24"/>
                <w:szCs w:val="24"/>
              </w:rPr>
            </w:pPr>
          </w:p>
        </w:tc>
        <w:tc>
          <w:tcPr>
            <w:tcW w:w="4686" w:type="dxa"/>
            <w:tcBorders>
              <w:top w:val="single" w:sz="12" w:space="0" w:color="auto"/>
              <w:left w:val="single" w:sz="4" w:space="0" w:color="auto"/>
              <w:bottom w:val="single" w:sz="12" w:space="0" w:color="auto"/>
              <w:right w:val="single" w:sz="4" w:space="0" w:color="auto"/>
            </w:tcBorders>
            <w:vAlign w:val="center"/>
          </w:tcPr>
          <w:p w:rsidR="00014CAF" w:rsidRPr="009124A5" w:rsidRDefault="00014CAF" w:rsidP="00C44A26">
            <w:pPr>
              <w:pStyle w:val="Nincstrkz"/>
              <w:jc w:val="both"/>
              <w:rPr>
                <w:rFonts w:ascii="Times New Roman" w:hAnsi="Times New Roman"/>
                <w:b/>
                <w:color w:val="000000"/>
                <w:sz w:val="24"/>
                <w:szCs w:val="24"/>
              </w:rPr>
            </w:pPr>
            <w:r w:rsidRPr="009124A5">
              <w:rPr>
                <w:rFonts w:ascii="Times New Roman" w:hAnsi="Times New Roman"/>
                <w:b/>
                <w:sz w:val="24"/>
                <w:szCs w:val="24"/>
              </w:rPr>
              <w:t>Petőfi Sándor Művelődési Ház és Könyvtár plusz céltartalék kérelmére</w:t>
            </w:r>
          </w:p>
          <w:p w:rsidR="00014CAF" w:rsidRPr="009124A5" w:rsidRDefault="00014CAF" w:rsidP="00C44A26">
            <w:pPr>
              <w:tabs>
                <w:tab w:val="left" w:pos="4140"/>
              </w:tabs>
              <w:rPr>
                <w:b/>
              </w:rPr>
            </w:pPr>
          </w:p>
        </w:tc>
      </w:tr>
    </w:tbl>
    <w:p w:rsidR="00014CAF" w:rsidRDefault="00014CAF" w:rsidP="00014CAF"/>
    <w:p w:rsidR="006116C7" w:rsidRDefault="00014CAF" w:rsidP="00014CAF">
      <w:pPr>
        <w:spacing w:after="160" w:line="259" w:lineRule="auto"/>
      </w:pPr>
      <w:bookmarkStart w:id="0" w:name="_GoBack"/>
      <w:bookmarkEnd w:id="0"/>
    </w:p>
    <w:sectPr w:rsidR="006116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AF"/>
    <w:rsid w:val="00014CAF"/>
    <w:rsid w:val="002C41B3"/>
    <w:rsid w:val="00DA4E9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58994"/>
  <w15:chartTrackingRefBased/>
  <w15:docId w15:val="{2A28EECA-F225-461A-B1AC-DB025960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14CAF"/>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link w:val="NincstrkzChar"/>
    <w:uiPriority w:val="1"/>
    <w:qFormat/>
    <w:rsid w:val="00014CAF"/>
    <w:pPr>
      <w:spacing w:after="0" w:line="240" w:lineRule="auto"/>
    </w:pPr>
    <w:rPr>
      <w:rFonts w:ascii="Calibri" w:eastAsia="Calibri" w:hAnsi="Calibri" w:cs="Times New Roman"/>
    </w:rPr>
  </w:style>
  <w:style w:type="character" w:customStyle="1" w:styleId="NincstrkzChar">
    <w:name w:val="Nincs térköz Char"/>
    <w:link w:val="Nincstrkz"/>
    <w:uiPriority w:val="1"/>
    <w:rsid w:val="00014CAF"/>
    <w:rPr>
      <w:rFonts w:ascii="Calibri" w:eastAsia="Calibri" w:hAnsi="Calibri" w:cs="Times New Roman"/>
    </w:rPr>
  </w:style>
  <w:style w:type="paragraph" w:customStyle="1" w:styleId="Textbody">
    <w:name w:val="Text body"/>
    <w:basedOn w:val="Norml"/>
    <w:rsid w:val="00014CAF"/>
    <w:pPr>
      <w:widowControl w:val="0"/>
      <w:suppressAutoHyphens/>
      <w:autoSpaceDN w:val="0"/>
      <w:spacing w:after="120"/>
      <w:textAlignment w:val="baseline"/>
    </w:pPr>
    <w:rPr>
      <w:rFonts w:eastAsia="SimSun" w:cs="Mang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536</Words>
  <Characters>3705</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1</cp:revision>
  <dcterms:created xsi:type="dcterms:W3CDTF">2021-11-16T10:30:00Z</dcterms:created>
  <dcterms:modified xsi:type="dcterms:W3CDTF">2021-11-16T10:32:00Z</dcterms:modified>
</cp:coreProperties>
</file>